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1F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360" w:lineRule="auto"/>
        <w:ind w:left="0" w:right="0"/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  <w:instrText xml:space="preserve"> HYPERLINK "http://oss.czsrmyy.com/20240904/155848120.docx" \t "http://www.czsrmyy.com/public_guide/2024/_self" </w:instrText>
      </w:r>
      <w:r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  <w:t>附件1：市场调研报名文件.docx</w:t>
      </w:r>
      <w:r>
        <w:rPr>
          <w:rFonts w:hint="eastAsia" w:ascii="宋体" w:hAnsi="宋体" w:eastAsia="宋体" w:cs="宋体"/>
          <w:color w:val="333333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 w14:paraId="144A9497">
      <w:pPr>
        <w:jc w:val="center"/>
        <w:rPr>
          <w:rFonts w:hint="eastAsia" w:ascii="仿宋" w:hAnsi="仿宋" w:eastAsia="仿宋" w:cs="仿宋"/>
          <w:sz w:val="24"/>
        </w:rPr>
      </w:pPr>
    </w:p>
    <w:p w14:paraId="69769C37">
      <w:pPr>
        <w:jc w:val="center"/>
        <w:rPr>
          <w:rFonts w:hint="eastAsia" w:ascii="仿宋" w:hAnsi="仿宋" w:eastAsia="仿宋" w:cs="仿宋"/>
          <w:sz w:val="24"/>
        </w:rPr>
      </w:pPr>
    </w:p>
    <w:p w14:paraId="02883F81">
      <w:pPr>
        <w:jc w:val="center"/>
        <w:rPr>
          <w:rFonts w:hint="eastAsia" w:ascii="仿宋" w:hAnsi="仿宋" w:eastAsia="仿宋" w:cs="仿宋"/>
          <w:sz w:val="24"/>
        </w:rPr>
      </w:pPr>
    </w:p>
    <w:p w14:paraId="14FECC2C">
      <w:pPr>
        <w:jc w:val="center"/>
        <w:rPr>
          <w:rFonts w:hint="eastAsia" w:ascii="仿宋" w:hAnsi="仿宋" w:eastAsia="仿宋" w:cs="仿宋"/>
          <w:sz w:val="24"/>
        </w:rPr>
      </w:pPr>
    </w:p>
    <w:p w14:paraId="1BFE75F8">
      <w:pPr>
        <w:jc w:val="center"/>
        <w:rPr>
          <w:rFonts w:hint="eastAsia" w:ascii="仿宋" w:hAnsi="仿宋" w:eastAsia="仿宋" w:cs="仿宋"/>
          <w:sz w:val="24"/>
        </w:rPr>
      </w:pPr>
    </w:p>
    <w:p w14:paraId="2AE02694">
      <w:pPr>
        <w:jc w:val="center"/>
        <w:rPr>
          <w:rFonts w:hint="eastAsia" w:ascii="仿宋" w:hAnsi="仿宋" w:eastAsia="仿宋" w:cs="仿宋"/>
          <w:sz w:val="24"/>
        </w:rPr>
      </w:pPr>
    </w:p>
    <w:p w14:paraId="238AD2B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崇左市人民医院医疗仪器计量检测服务项目采购需求市场调研文件</w:t>
      </w:r>
    </w:p>
    <w:p w14:paraId="2B3B3A0C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954CDE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348A9FD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9882E08">
      <w:pPr>
        <w:rPr>
          <w:rFonts w:hint="eastAsia" w:ascii="仿宋" w:hAnsi="仿宋" w:eastAsia="仿宋" w:cs="仿宋"/>
          <w:sz w:val="32"/>
          <w:szCs w:val="32"/>
        </w:rPr>
      </w:pPr>
    </w:p>
    <w:p w14:paraId="2DFE5A06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DA98582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403AEB76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471C335A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3BC96E69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25A53DA2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0820A52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3B2C2576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39FE18B5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FA8B4C0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1F826B09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0AF54EF0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93F407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5C848A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7"/>
      <w:bookmarkStart w:id="1" w:name="OLE_LINK35"/>
    </w:p>
    <w:p w14:paraId="0DD279AA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519FA5D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4A15C3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6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564"/>
        <w:gridCol w:w="720"/>
        <w:gridCol w:w="1425"/>
        <w:gridCol w:w="1605"/>
        <w:gridCol w:w="1245"/>
      </w:tblGrid>
      <w:tr w14:paraId="207B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C7763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E4AE47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仪器名称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3EB3C786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66D5050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9F82C6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总价（元）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1E76BF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F09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697A88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822457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0D6ED4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355B08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B4EA34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1FC6F8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5815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D2991A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225602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7AECA3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469128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60241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3F995C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42A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6096EB5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28C51A9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7EC6CCE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099A4E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ABB7809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5B36220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DCD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BDA318A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44C1CF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FAD59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539D5B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161E4B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F77A9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9EC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683B5AC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3DC5525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001B7A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13790A3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3546F4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2F5DAEF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bookmarkEnd w:id="0"/>
      <w:bookmarkEnd w:id="1"/>
    </w:tbl>
    <w:p w14:paraId="5A7540C6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18C56A68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51E1C580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6E020DF8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54971EF0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3F2C4A5F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23358855">
      <w:pPr>
        <w:rPr>
          <w:rFonts w:hint="eastAsia"/>
        </w:rPr>
      </w:pPr>
      <w:r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  <w:bookmarkStart w:id="2" w:name="_GoBack"/>
      <w:bookmarkEnd w:id="2"/>
    </w:p>
    <w:sectPr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23196743"/>
    <w:rsid w:val="109631F9"/>
    <w:rsid w:val="23196743"/>
    <w:rsid w:val="349E15F1"/>
    <w:rsid w:val="3ADB10BA"/>
    <w:rsid w:val="3CBB5436"/>
    <w:rsid w:val="49715DAE"/>
    <w:rsid w:val="4B501AF1"/>
    <w:rsid w:val="51940137"/>
    <w:rsid w:val="56D81FDA"/>
    <w:rsid w:val="5B885B4D"/>
    <w:rsid w:val="722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4">
    <w:name w:val="Body Text"/>
    <w:basedOn w:val="1"/>
    <w:semiHidden/>
    <w:qFormat/>
    <w:uiPriority w:val="0"/>
    <w:rPr>
      <w:rFonts w:ascii="Microsoft YaHei UI" w:hAnsi="Microsoft YaHei UI" w:eastAsia="Microsoft YaHei UI" w:cs="Microsoft YaHei UI"/>
      <w:sz w:val="18"/>
      <w:szCs w:val="18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Microsoft YaHei UI" w:hAnsi="Microsoft YaHei UI" w:eastAsia="Microsoft YaHei UI" w:cs="Microsoft YaHei UI"/>
      <w:sz w:val="17"/>
      <w:szCs w:val="17"/>
      <w:lang w:val="en-US" w:eastAsia="en-US" w:bidi="ar-SA"/>
    </w:rPr>
  </w:style>
  <w:style w:type="character" w:customStyle="1" w:styleId="13">
    <w:name w:val="标题 1 字符"/>
    <w:link w:val="2"/>
    <w:qFormat/>
    <w:uiPriority w:val="0"/>
    <w:rPr>
      <w:b/>
      <w:kern w:val="44"/>
      <w:sz w:val="44"/>
    </w:rPr>
  </w:style>
  <w:style w:type="paragraph" w:customStyle="1" w:styleId="14">
    <w:name w:val="正文文本1"/>
    <w:basedOn w:val="1"/>
    <w:qFormat/>
    <w:uiPriority w:val="99"/>
    <w:pPr>
      <w:spacing w:line="380" w:lineRule="exac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251</Characters>
  <Lines>0</Lines>
  <Paragraphs>0</Paragraphs>
  <TotalTime>0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2024-09-18T07:15:00Z</dcterms:created>
  <dc:creator>卫永强</dc:creator>
  <cp:lastModifiedBy>卫永强</cp:lastModifiedBy>
  <cp:lastPrinted>2024-09-18T08:32:00Z</cp:lastPrinted>
  <dcterms:modified xsi:type="dcterms:W3CDTF">2025-04-21T08:35:25Z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793178516E104E78975A4DA573476F68_13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